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65D4" w14:textId="46D1C2AE" w:rsidR="009E6949" w:rsidRDefault="003713FE">
      <w:pPr>
        <w:pStyle w:val="Titolo"/>
      </w:pPr>
      <w:r>
        <w:t>AL DIRIGENTE SCOLASTICO</w:t>
      </w:r>
      <w:r>
        <w:rPr>
          <w:spacing w:val="-50"/>
        </w:rPr>
        <w:t xml:space="preserve"> </w:t>
      </w:r>
      <w:r>
        <w:t>DELL'</w:t>
      </w:r>
      <w:r w:rsidR="00811FD8" w:rsidRPr="00811FD8">
        <w:rPr>
          <w:highlight w:val="yellow"/>
        </w:rPr>
        <w:t>XXXXXXXXXXXXX</w:t>
      </w:r>
    </w:p>
    <w:p w14:paraId="75CF5865" w14:textId="77777777" w:rsidR="009E6949" w:rsidRDefault="009E6949">
      <w:pPr>
        <w:pStyle w:val="Corpotesto"/>
        <w:rPr>
          <w:sz w:val="20"/>
        </w:rPr>
      </w:pPr>
    </w:p>
    <w:p w14:paraId="2E7F077D" w14:textId="77777777" w:rsidR="009E6949" w:rsidRDefault="009E6949">
      <w:pPr>
        <w:pStyle w:val="Corpotesto"/>
        <w:rPr>
          <w:sz w:val="20"/>
        </w:rPr>
      </w:pPr>
    </w:p>
    <w:p w14:paraId="5A4F165B" w14:textId="77777777" w:rsidR="009E6949" w:rsidRDefault="009E6949">
      <w:pPr>
        <w:pStyle w:val="Corpotesto"/>
        <w:rPr>
          <w:sz w:val="20"/>
        </w:rPr>
      </w:pPr>
    </w:p>
    <w:p w14:paraId="271999FF" w14:textId="77777777" w:rsidR="009E6949" w:rsidRDefault="009E6949">
      <w:pPr>
        <w:pStyle w:val="Corpotesto"/>
        <w:rPr>
          <w:sz w:val="20"/>
        </w:rPr>
      </w:pPr>
    </w:p>
    <w:p w14:paraId="1C35858F" w14:textId="77777777" w:rsidR="009E6949" w:rsidRDefault="009E6949">
      <w:pPr>
        <w:pStyle w:val="Corpotesto"/>
        <w:spacing w:before="4"/>
      </w:pPr>
    </w:p>
    <w:p w14:paraId="4C518216" w14:textId="77777777" w:rsidR="009E6949" w:rsidRDefault="003713FE">
      <w:pPr>
        <w:spacing w:before="101"/>
        <w:ind w:left="279"/>
        <w:rPr>
          <w:b/>
        </w:rPr>
      </w:pPr>
      <w:r>
        <w:rPr>
          <w:sz w:val="20"/>
        </w:rPr>
        <w:t>OGGETTO:</w:t>
      </w:r>
      <w:r>
        <w:rPr>
          <w:spacing w:val="-1"/>
          <w:sz w:val="20"/>
        </w:rPr>
        <w:t xml:space="preserve"> </w:t>
      </w:r>
      <w:r>
        <w:rPr>
          <w:b/>
        </w:rPr>
        <w:t>AUTORIZZAZIONE</w:t>
      </w:r>
      <w:r>
        <w:rPr>
          <w:b/>
          <w:spacing w:val="-4"/>
        </w:rPr>
        <w:t xml:space="preserve"> </w:t>
      </w:r>
      <w:r>
        <w:rPr>
          <w:b/>
        </w:rPr>
        <w:t>TRASMISSIONE</w:t>
      </w:r>
      <w:r>
        <w:rPr>
          <w:b/>
          <w:spacing w:val="-3"/>
        </w:rPr>
        <w:t xml:space="preserve"> </w:t>
      </w:r>
      <w:r>
        <w:rPr>
          <w:b/>
        </w:rPr>
        <w:t>FASCICOLO</w:t>
      </w:r>
      <w:r>
        <w:rPr>
          <w:b/>
          <w:spacing w:val="-3"/>
        </w:rPr>
        <w:t xml:space="preserve"> </w:t>
      </w:r>
      <w:r>
        <w:rPr>
          <w:b/>
        </w:rPr>
        <w:t>RISERVATO</w:t>
      </w:r>
      <w:r>
        <w:rPr>
          <w:b/>
          <w:spacing w:val="-3"/>
        </w:rPr>
        <w:t xml:space="preserve"> </w:t>
      </w:r>
      <w:r>
        <w:rPr>
          <w:b/>
        </w:rPr>
        <w:t>ALUNNO</w:t>
      </w:r>
    </w:p>
    <w:p w14:paraId="6DF8563D" w14:textId="77777777" w:rsidR="009E6949" w:rsidRDefault="009E6949">
      <w:pPr>
        <w:pStyle w:val="Corpotesto"/>
        <w:rPr>
          <w:b/>
          <w:sz w:val="26"/>
        </w:rPr>
      </w:pPr>
    </w:p>
    <w:p w14:paraId="6B11509A" w14:textId="77777777" w:rsidR="009E6949" w:rsidRDefault="009E6949">
      <w:pPr>
        <w:pStyle w:val="Corpotesto"/>
        <w:rPr>
          <w:b/>
          <w:sz w:val="26"/>
        </w:rPr>
      </w:pPr>
    </w:p>
    <w:p w14:paraId="124E1A43" w14:textId="77777777" w:rsidR="009E6949" w:rsidRDefault="009E6949">
      <w:pPr>
        <w:pStyle w:val="Corpotesto"/>
        <w:rPr>
          <w:b/>
          <w:sz w:val="26"/>
        </w:rPr>
      </w:pPr>
    </w:p>
    <w:p w14:paraId="5952289F" w14:textId="77777777" w:rsidR="009E6949" w:rsidRDefault="003713FE">
      <w:pPr>
        <w:tabs>
          <w:tab w:val="left" w:pos="6527"/>
        </w:tabs>
        <w:spacing w:before="200"/>
        <w:ind w:left="322"/>
        <w:rPr>
          <w:sz w:val="20"/>
        </w:rPr>
      </w:pPr>
      <w:r>
        <w:rPr>
          <w:sz w:val="20"/>
        </w:rPr>
        <w:t>Il/la</w:t>
      </w:r>
      <w:r>
        <w:rPr>
          <w:spacing w:val="7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GENITORE</w:t>
      </w:r>
      <w:r>
        <w:rPr>
          <w:spacing w:val="3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</w:t>
      </w:r>
      <w:r>
        <w:rPr>
          <w:i/>
          <w:spacing w:val="83"/>
          <w:sz w:val="20"/>
        </w:rPr>
        <w:t xml:space="preserve"> </w:t>
      </w:r>
      <w:r>
        <w:rPr>
          <w:i/>
          <w:sz w:val="20"/>
        </w:rPr>
        <w:t>tutore</w:t>
      </w:r>
      <w:r>
        <w:rPr>
          <w:i/>
          <w:spacing w:val="84"/>
          <w:sz w:val="20"/>
        </w:rPr>
        <w:t xml:space="preserve"> </w:t>
      </w:r>
      <w:r>
        <w:rPr>
          <w:i/>
          <w:sz w:val="20"/>
        </w:rPr>
        <w:t>legale</w:t>
      </w:r>
      <w:r>
        <w:rPr>
          <w:sz w:val="20"/>
        </w:rPr>
        <w:t>)</w:t>
      </w:r>
      <w:r>
        <w:rPr>
          <w:spacing w:val="21"/>
          <w:sz w:val="20"/>
        </w:rPr>
        <w:t xml:space="preserve"> </w:t>
      </w:r>
      <w:r>
        <w:rPr>
          <w:sz w:val="20"/>
        </w:rPr>
        <w:t>dell’alunno/a</w:t>
      </w:r>
    </w:p>
    <w:p w14:paraId="3FED4303" w14:textId="77777777" w:rsidR="009E6949" w:rsidRDefault="009E6949">
      <w:pPr>
        <w:pStyle w:val="Corpotesto"/>
        <w:spacing w:before="10"/>
        <w:rPr>
          <w:sz w:val="11"/>
        </w:rPr>
      </w:pPr>
    </w:p>
    <w:p w14:paraId="0C30AF79" w14:textId="77777777" w:rsidR="009E6949" w:rsidRDefault="003713FE">
      <w:pPr>
        <w:tabs>
          <w:tab w:val="left" w:pos="4578"/>
          <w:tab w:val="left" w:pos="8719"/>
          <w:tab w:val="left" w:pos="10513"/>
        </w:tabs>
        <w:spacing w:before="99"/>
        <w:ind w:left="27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nato a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C85F37" w14:textId="77777777" w:rsidR="009E6949" w:rsidRDefault="009E6949">
      <w:pPr>
        <w:pStyle w:val="Corpotesto"/>
        <w:rPr>
          <w:sz w:val="20"/>
        </w:rPr>
      </w:pPr>
    </w:p>
    <w:p w14:paraId="1BF9ABE8" w14:textId="77777777" w:rsidR="009E6949" w:rsidRDefault="009E6949">
      <w:pPr>
        <w:pStyle w:val="Corpotesto"/>
        <w:spacing w:before="10"/>
        <w:rPr>
          <w:sz w:val="21"/>
        </w:rPr>
      </w:pPr>
    </w:p>
    <w:p w14:paraId="54449E79" w14:textId="0FD052DF" w:rsidR="009E6949" w:rsidRDefault="003713FE">
      <w:pPr>
        <w:tabs>
          <w:tab w:val="left" w:pos="4799"/>
          <w:tab w:val="left" w:pos="8892"/>
        </w:tabs>
        <w:spacing w:before="101"/>
        <w:ind w:left="639"/>
        <w:rPr>
          <w:sz w:val="20"/>
        </w:rPr>
      </w:pPr>
      <w:r>
        <w:rPr>
          <w:rFonts w:ascii="Wingdings 2" w:hAnsi="Wingdings 2"/>
          <w:sz w:val="24"/>
        </w:rPr>
        <w:t>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sz w:val="20"/>
        </w:rPr>
        <w:t>iscritto</w:t>
      </w:r>
      <w:r>
        <w:rPr>
          <w:spacing w:val="-1"/>
          <w:sz w:val="20"/>
        </w:rPr>
        <w:t xml:space="preserve"> </w:t>
      </w:r>
      <w:r>
        <w:rPr>
          <w:sz w:val="20"/>
        </w:rPr>
        <w:t>fino</w:t>
      </w:r>
      <w:r w:rsidR="00811FD8">
        <w:rPr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questo</w:t>
      </w:r>
      <w:r>
        <w:rPr>
          <w:spacing w:val="-9"/>
          <w:sz w:val="20"/>
        </w:rPr>
        <w:t xml:space="preserve"> </w:t>
      </w:r>
      <w:r>
        <w:rPr>
          <w:sz w:val="20"/>
        </w:rPr>
        <w:t>Istituto</w:t>
      </w:r>
    </w:p>
    <w:p w14:paraId="678074D3" w14:textId="77777777" w:rsidR="009E6949" w:rsidRDefault="003713FE">
      <w:pPr>
        <w:spacing w:before="124"/>
        <w:ind w:left="6729"/>
        <w:rPr>
          <w:i/>
          <w:sz w:val="16"/>
        </w:rPr>
      </w:pPr>
      <w:r>
        <w:rPr>
          <w:i/>
          <w:sz w:val="16"/>
        </w:rPr>
        <w:t>Primaria/Secondaria</w:t>
      </w:r>
    </w:p>
    <w:p w14:paraId="460EBFEF" w14:textId="77777777" w:rsidR="009E6949" w:rsidRDefault="003713FE">
      <w:pPr>
        <w:tabs>
          <w:tab w:val="left" w:pos="2540"/>
          <w:tab w:val="left" w:pos="4165"/>
          <w:tab w:val="left" w:pos="8969"/>
        </w:tabs>
        <w:spacing w:before="161"/>
        <w:ind w:left="997"/>
        <w:rPr>
          <w:sz w:val="20"/>
        </w:rPr>
      </w:pP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Sezione</w:t>
      </w:r>
      <w:r>
        <w:rPr>
          <w:sz w:val="20"/>
          <w:u w:val="single"/>
        </w:rPr>
        <w:tab/>
      </w:r>
      <w:r>
        <w:rPr>
          <w:sz w:val="20"/>
        </w:rPr>
        <w:t>Plesso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E60246" w14:textId="77777777" w:rsidR="009E6949" w:rsidRDefault="009E6949">
      <w:pPr>
        <w:pStyle w:val="Corpotesto"/>
        <w:spacing w:before="3"/>
        <w:rPr>
          <w:sz w:val="21"/>
        </w:rPr>
      </w:pPr>
    </w:p>
    <w:p w14:paraId="18F21817" w14:textId="77777777" w:rsidR="009E6949" w:rsidRDefault="003713FE">
      <w:pPr>
        <w:spacing w:before="99"/>
        <w:ind w:left="276"/>
        <w:rPr>
          <w:i/>
          <w:sz w:val="20"/>
        </w:rPr>
      </w:pPr>
      <w:r>
        <w:rPr>
          <w:i/>
          <w:sz w:val="20"/>
        </w:rPr>
        <w:t>OPPURE</w:t>
      </w:r>
    </w:p>
    <w:p w14:paraId="1A92E9F9" w14:textId="77777777" w:rsidR="009E6949" w:rsidRDefault="009E6949">
      <w:pPr>
        <w:pStyle w:val="Corpotesto"/>
        <w:spacing w:before="6"/>
        <w:rPr>
          <w:i/>
          <w:sz w:val="21"/>
        </w:rPr>
      </w:pPr>
    </w:p>
    <w:p w14:paraId="1126B11A" w14:textId="77777777" w:rsidR="009E6949" w:rsidRDefault="003713FE">
      <w:pPr>
        <w:tabs>
          <w:tab w:val="left" w:pos="9776"/>
        </w:tabs>
        <w:ind w:left="636"/>
        <w:rPr>
          <w:rFonts w:ascii="Times New Roman" w:hAnsi="Times New Roman"/>
          <w:sz w:val="20"/>
        </w:rPr>
      </w:pPr>
      <w:r>
        <w:rPr>
          <w:rFonts w:ascii="Wingdings 2" w:hAnsi="Wingdings 2"/>
          <w:sz w:val="24"/>
        </w:rPr>
        <w:t>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0"/>
        </w:rPr>
        <w:t>licenziato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3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grado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questo</w:t>
      </w:r>
      <w:r>
        <w:rPr>
          <w:spacing w:val="-1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nell’a.s.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464FC67" w14:textId="77777777" w:rsidR="009E6949" w:rsidRDefault="009E6949">
      <w:pPr>
        <w:pStyle w:val="Corpotesto"/>
        <w:rPr>
          <w:rFonts w:ascii="Times New Roman"/>
          <w:sz w:val="20"/>
        </w:rPr>
      </w:pPr>
    </w:p>
    <w:p w14:paraId="0133B99D" w14:textId="77777777" w:rsidR="009E6949" w:rsidRDefault="003713FE">
      <w:pPr>
        <w:tabs>
          <w:tab w:val="left" w:pos="2273"/>
          <w:tab w:val="left" w:pos="3711"/>
        </w:tabs>
        <w:ind w:left="997"/>
        <w:rPr>
          <w:sz w:val="20"/>
        </w:rPr>
      </w:pP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64665F" w14:textId="77777777" w:rsidR="009E6949" w:rsidRDefault="009E6949">
      <w:pPr>
        <w:pStyle w:val="Corpotesto"/>
        <w:rPr>
          <w:sz w:val="20"/>
        </w:rPr>
      </w:pPr>
    </w:p>
    <w:p w14:paraId="7EB81609" w14:textId="77777777" w:rsidR="009E6949" w:rsidRDefault="009E6949">
      <w:pPr>
        <w:pStyle w:val="Corpotesto"/>
        <w:spacing w:before="5"/>
        <w:rPr>
          <w:sz w:val="20"/>
        </w:rPr>
      </w:pPr>
    </w:p>
    <w:p w14:paraId="77326688" w14:textId="77777777" w:rsidR="009E6949" w:rsidRDefault="003713FE">
      <w:pPr>
        <w:pStyle w:val="Titolo1"/>
      </w:pPr>
      <w:r>
        <w:t>AUTORIZZA</w:t>
      </w:r>
    </w:p>
    <w:p w14:paraId="639454A2" w14:textId="00F81792" w:rsidR="009E6949" w:rsidRDefault="003713FE">
      <w:pPr>
        <w:spacing w:before="118" w:line="280" w:lineRule="auto"/>
        <w:ind w:left="279" w:right="317"/>
        <w:rPr>
          <w:sz w:val="20"/>
        </w:rPr>
      </w:pPr>
      <w:r>
        <w:rPr>
          <w:sz w:val="20"/>
        </w:rPr>
        <w:t>l’</w:t>
      </w:r>
      <w:r w:rsidR="00811FD8" w:rsidRPr="00811FD8">
        <w:rPr>
          <w:sz w:val="20"/>
          <w:highlight w:val="yellow"/>
        </w:rPr>
        <w:t>XXXXXXXXXX</w:t>
      </w:r>
      <w:r w:rsidR="00811FD8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trasmettere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pratiche</w:t>
      </w:r>
      <w:r>
        <w:rPr>
          <w:spacing w:val="18"/>
          <w:sz w:val="20"/>
        </w:rPr>
        <w:t xml:space="preserve"> </w:t>
      </w:r>
      <w:r>
        <w:rPr>
          <w:sz w:val="20"/>
        </w:rPr>
        <w:t>contenute</w:t>
      </w:r>
      <w:r>
        <w:rPr>
          <w:spacing w:val="18"/>
          <w:sz w:val="20"/>
        </w:rPr>
        <w:t xml:space="preserve"> </w:t>
      </w:r>
      <w:r>
        <w:rPr>
          <w:sz w:val="20"/>
        </w:rPr>
        <w:t>nel</w:t>
      </w:r>
      <w:r>
        <w:rPr>
          <w:spacing w:val="18"/>
          <w:sz w:val="20"/>
        </w:rPr>
        <w:t xml:space="preserve"> </w:t>
      </w:r>
      <w:r>
        <w:rPr>
          <w:sz w:val="20"/>
        </w:rPr>
        <w:t>fascicolo</w:t>
      </w:r>
      <w:r>
        <w:rPr>
          <w:spacing w:val="17"/>
          <w:sz w:val="20"/>
        </w:rPr>
        <w:t xml:space="preserve"> </w:t>
      </w:r>
      <w:r>
        <w:rPr>
          <w:sz w:val="20"/>
        </w:rPr>
        <w:t>riservato</w:t>
      </w:r>
      <w:r>
        <w:rPr>
          <w:spacing w:val="17"/>
          <w:sz w:val="20"/>
        </w:rPr>
        <w:t xml:space="preserve"> </w:t>
      </w:r>
      <w:r>
        <w:rPr>
          <w:sz w:val="20"/>
        </w:rPr>
        <w:t>relative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suddetto</w:t>
      </w:r>
      <w:r>
        <w:rPr>
          <w:spacing w:val="11"/>
          <w:sz w:val="20"/>
        </w:rPr>
        <w:t xml:space="preserve"> </w:t>
      </w:r>
      <w:r>
        <w:rPr>
          <w:sz w:val="20"/>
        </w:rPr>
        <w:t>alunno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41"/>
          <w:sz w:val="20"/>
        </w:rPr>
        <w:t xml:space="preserve"> </w:t>
      </w:r>
      <w:r>
        <w:rPr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esteso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indirizzo,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meccanografico</w:t>
      </w:r>
      <w:r>
        <w:rPr>
          <w:sz w:val="20"/>
        </w:rPr>
        <w:t>)</w:t>
      </w:r>
    </w:p>
    <w:p w14:paraId="4C7FB3FA" w14:textId="77777777" w:rsidR="009E6949" w:rsidRDefault="009E6949">
      <w:pPr>
        <w:pStyle w:val="Corpotesto"/>
        <w:spacing w:before="5"/>
        <w:rPr>
          <w:sz w:val="32"/>
        </w:rPr>
      </w:pPr>
    </w:p>
    <w:p w14:paraId="5A285197" w14:textId="77777777" w:rsidR="009E6949" w:rsidRDefault="003713FE">
      <w:pPr>
        <w:tabs>
          <w:tab w:val="left" w:pos="8026"/>
        </w:tabs>
        <w:ind w:left="27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su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richiesta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medesima.</w:t>
      </w:r>
    </w:p>
    <w:p w14:paraId="57CEEA8A" w14:textId="77777777" w:rsidR="009E6949" w:rsidRDefault="009E6949">
      <w:pPr>
        <w:pStyle w:val="Corpotesto"/>
        <w:rPr>
          <w:sz w:val="20"/>
        </w:rPr>
      </w:pPr>
    </w:p>
    <w:p w14:paraId="3808A46C" w14:textId="77777777" w:rsidR="009E6949" w:rsidRDefault="009E6949">
      <w:pPr>
        <w:pStyle w:val="Corpotesto"/>
        <w:spacing w:before="1"/>
        <w:rPr>
          <w:sz w:val="23"/>
        </w:rPr>
      </w:pPr>
    </w:p>
    <w:p w14:paraId="3E98997A" w14:textId="77777777" w:rsidR="009E6949" w:rsidRDefault="003713FE">
      <w:pPr>
        <w:ind w:left="279"/>
        <w:rPr>
          <w:sz w:val="20"/>
        </w:rPr>
      </w:pPr>
      <w:r>
        <w:rPr>
          <w:sz w:val="20"/>
        </w:rPr>
        <w:t>Il/la</w:t>
      </w:r>
      <w:r>
        <w:rPr>
          <w:spacing w:val="6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6"/>
          <w:sz w:val="20"/>
        </w:rPr>
        <w:t xml:space="preserve"> </w:t>
      </w:r>
      <w:r>
        <w:rPr>
          <w:sz w:val="20"/>
        </w:rPr>
        <w:t>delle</w:t>
      </w:r>
      <w:r>
        <w:rPr>
          <w:spacing w:val="7"/>
          <w:sz w:val="20"/>
        </w:rPr>
        <w:t xml:space="preserve"> </w:t>
      </w:r>
      <w:r>
        <w:rPr>
          <w:sz w:val="20"/>
        </w:rPr>
        <w:t>sanzioni</w:t>
      </w:r>
      <w:r>
        <w:rPr>
          <w:spacing w:val="7"/>
          <w:sz w:val="20"/>
        </w:rPr>
        <w:t xml:space="preserve"> </w:t>
      </w:r>
      <w:r>
        <w:rPr>
          <w:sz w:val="20"/>
        </w:rPr>
        <w:t>penali</w:t>
      </w:r>
      <w:r>
        <w:rPr>
          <w:spacing w:val="8"/>
          <w:sz w:val="20"/>
        </w:rPr>
        <w:t xml:space="preserve"> </w:t>
      </w:r>
      <w:r>
        <w:rPr>
          <w:sz w:val="20"/>
        </w:rPr>
        <w:t>richiamate</w:t>
      </w:r>
      <w:r>
        <w:rPr>
          <w:spacing w:val="6"/>
          <w:sz w:val="20"/>
        </w:rPr>
        <w:t xml:space="preserve"> </w:t>
      </w:r>
      <w:r>
        <w:rPr>
          <w:sz w:val="20"/>
        </w:rPr>
        <w:t>dall'art.</w:t>
      </w:r>
      <w:r>
        <w:rPr>
          <w:spacing w:val="6"/>
          <w:sz w:val="20"/>
        </w:rPr>
        <w:t xml:space="preserve"> </w:t>
      </w:r>
      <w:r>
        <w:rPr>
          <w:sz w:val="20"/>
        </w:rPr>
        <w:t>76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D.P.R.</w:t>
      </w:r>
      <w:r>
        <w:rPr>
          <w:spacing w:val="6"/>
          <w:sz w:val="20"/>
        </w:rPr>
        <w:t xml:space="preserve"> </w:t>
      </w:r>
      <w:r>
        <w:rPr>
          <w:sz w:val="20"/>
        </w:rPr>
        <w:t>445/2000,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caso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dell'art.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del citato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 propria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</w:p>
    <w:p w14:paraId="7F44B9C7" w14:textId="77777777" w:rsidR="009E6949" w:rsidRDefault="003713FE">
      <w:pPr>
        <w:pStyle w:val="Titolo1"/>
        <w:spacing w:before="119"/>
      </w:pPr>
      <w:r>
        <w:t>DICHIARA</w:t>
      </w:r>
    </w:p>
    <w:p w14:paraId="0A980D0B" w14:textId="77777777" w:rsidR="009E6949" w:rsidRDefault="003713FE">
      <w:pPr>
        <w:spacing w:before="121"/>
        <w:ind w:left="279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presente</w:t>
      </w:r>
      <w:r>
        <w:rPr>
          <w:spacing w:val="21"/>
          <w:sz w:val="20"/>
        </w:rPr>
        <w:t xml:space="preserve"> </w:t>
      </w:r>
      <w:r>
        <w:rPr>
          <w:sz w:val="20"/>
        </w:rPr>
        <w:t>consenso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accordo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l’altro</w:t>
      </w:r>
      <w:r>
        <w:rPr>
          <w:spacing w:val="18"/>
          <w:sz w:val="20"/>
        </w:rPr>
        <w:t xml:space="preserve"> </w:t>
      </w:r>
      <w:r>
        <w:rPr>
          <w:sz w:val="20"/>
        </w:rPr>
        <w:t>genitore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minore,</w:t>
      </w:r>
      <w:r>
        <w:rPr>
          <w:spacing w:val="19"/>
          <w:sz w:val="20"/>
        </w:rPr>
        <w:t xml:space="preserve"> </w:t>
      </w:r>
      <w:r>
        <w:rPr>
          <w:sz w:val="20"/>
        </w:rPr>
        <w:t>nell'osservanza</w:t>
      </w:r>
      <w:r>
        <w:rPr>
          <w:spacing w:val="20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norme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codice</w:t>
      </w:r>
    </w:p>
    <w:p w14:paraId="06391B51" w14:textId="77777777" w:rsidR="009E6949" w:rsidRDefault="003713FE">
      <w:pPr>
        <w:spacing w:before="3"/>
        <w:ind w:left="279"/>
        <w:rPr>
          <w:sz w:val="20"/>
        </w:rPr>
      </w:pP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genitoriale</w:t>
      </w:r>
      <w:hyperlink w:anchor="_bookmark0" w:history="1">
        <w:r>
          <w:rPr>
            <w:b/>
            <w:position w:val="5"/>
            <w:sz w:val="13"/>
          </w:rPr>
          <w:t>1</w:t>
        </w:r>
        <w:r>
          <w:rPr>
            <w:sz w:val="20"/>
          </w:rPr>
          <w:t>.</w:t>
        </w:r>
      </w:hyperlink>
    </w:p>
    <w:p w14:paraId="57D9AE5E" w14:textId="77777777" w:rsidR="009E6949" w:rsidRDefault="009E6949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916"/>
        <w:gridCol w:w="6362"/>
      </w:tblGrid>
      <w:tr w:rsidR="009E6949" w14:paraId="1D1E5807" w14:textId="77777777">
        <w:trPr>
          <w:trHeight w:val="258"/>
        </w:trPr>
        <w:tc>
          <w:tcPr>
            <w:tcW w:w="2916" w:type="dxa"/>
          </w:tcPr>
          <w:p w14:paraId="550331FA" w14:textId="2D2C4699" w:rsidR="009E6949" w:rsidRDefault="00811FD8" w:rsidP="00811FD8">
            <w:pPr>
              <w:pStyle w:val="TableParagraph"/>
              <w:tabs>
                <w:tab w:val="left" w:pos="3182"/>
              </w:tabs>
              <w:ind w:left="0"/>
            </w:pPr>
            <w:r w:rsidRPr="00811FD8">
              <w:rPr>
                <w:highlight w:val="yellow"/>
              </w:rPr>
              <w:t>XXXXXXXXXX (XX)</w:t>
            </w:r>
            <w:r w:rsidR="003713FE">
              <w:t xml:space="preserve">, </w:t>
            </w:r>
            <w:r w:rsidR="003713FE">
              <w:rPr>
                <w:spacing w:val="-3"/>
              </w:rPr>
              <w:t xml:space="preserve"> </w:t>
            </w:r>
            <w:r w:rsidR="003713FE">
              <w:rPr>
                <w:u w:val="single"/>
              </w:rPr>
              <w:t xml:space="preserve"> </w:t>
            </w:r>
            <w:r w:rsidR="003713FE">
              <w:rPr>
                <w:u w:val="single"/>
              </w:rPr>
              <w:tab/>
            </w:r>
          </w:p>
        </w:tc>
        <w:tc>
          <w:tcPr>
            <w:tcW w:w="6362" w:type="dxa"/>
          </w:tcPr>
          <w:p w14:paraId="76A117E3" w14:textId="77777777" w:rsidR="009E6949" w:rsidRDefault="003713FE">
            <w:pPr>
              <w:pStyle w:val="TableParagraph"/>
              <w:ind w:left="1621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genitore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tutore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minore</w:t>
            </w:r>
          </w:p>
        </w:tc>
      </w:tr>
    </w:tbl>
    <w:p w14:paraId="3023C20F" w14:textId="77777777" w:rsidR="009E6949" w:rsidRDefault="009E6949">
      <w:pPr>
        <w:pStyle w:val="Corpotesto"/>
        <w:rPr>
          <w:sz w:val="20"/>
        </w:rPr>
      </w:pPr>
    </w:p>
    <w:p w14:paraId="66D89828" w14:textId="77777777" w:rsidR="009E6949" w:rsidRDefault="009E6949">
      <w:pPr>
        <w:pStyle w:val="Corpotesto"/>
        <w:rPr>
          <w:sz w:val="20"/>
        </w:rPr>
      </w:pPr>
    </w:p>
    <w:p w14:paraId="1E522727" w14:textId="77777777" w:rsidR="009E6949" w:rsidRDefault="009E6949">
      <w:pPr>
        <w:pStyle w:val="Corpotesto"/>
        <w:rPr>
          <w:sz w:val="20"/>
        </w:rPr>
      </w:pPr>
    </w:p>
    <w:p w14:paraId="50B4B6DE" w14:textId="15FEABFC" w:rsidR="009E6949" w:rsidRDefault="003713FE">
      <w:pPr>
        <w:pStyle w:val="Corpotes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D62EE6" wp14:editId="2E8A983A">
                <wp:simplePos x="0" y="0"/>
                <wp:positionH relativeFrom="page">
                  <wp:posOffset>2987040</wp:posOffset>
                </wp:positionH>
                <wp:positionV relativeFrom="paragraph">
                  <wp:posOffset>91440</wp:posOffset>
                </wp:positionV>
                <wp:extent cx="390017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0170" cy="1270"/>
                        </a:xfrm>
                        <a:custGeom>
                          <a:avLst/>
                          <a:gdLst>
                            <a:gd name="T0" fmla="+- 0 4704 4704"/>
                            <a:gd name="T1" fmla="*/ T0 w 6142"/>
                            <a:gd name="T2" fmla="+- 0 10846 4704"/>
                            <a:gd name="T3" fmla="*/ T2 w 6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2">
                              <a:moveTo>
                                <a:pt x="0" y="0"/>
                              </a:moveTo>
                              <a:lnTo>
                                <a:pt x="61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BB12" id="docshape1" o:spid="_x0000_s1026" style="position:absolute;margin-left:235.2pt;margin-top:7.2pt;width:307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" path="m,l6142,e" filled="f" strokeweight=".48pt">
                <v:path arrowok="t" o:connecttype="custom" o:connectlocs="0,0;3900170,0" o:connectangles="0,0"/>
                <w10:wrap type="topAndBottom" anchorx="page"/>
              </v:shape>
            </w:pict>
          </mc:Fallback>
        </mc:AlternateContent>
      </w:r>
    </w:p>
    <w:p w14:paraId="3FD8493A" w14:textId="77777777" w:rsidR="009E6949" w:rsidRDefault="009E6949">
      <w:pPr>
        <w:pStyle w:val="Corpotesto"/>
        <w:spacing w:before="1"/>
        <w:rPr>
          <w:sz w:val="26"/>
        </w:rPr>
      </w:pPr>
    </w:p>
    <w:p w14:paraId="677E0318" w14:textId="77777777" w:rsidR="009E6949" w:rsidRDefault="003713FE">
      <w:pPr>
        <w:pStyle w:val="Corpotesto"/>
        <w:spacing w:before="1"/>
        <w:ind w:left="106" w:right="504"/>
      </w:pPr>
      <w:bookmarkStart w:id="0" w:name="_bookmark0"/>
      <w:bookmarkEnd w:id="0"/>
      <w:r>
        <w:rPr>
          <w:b/>
        </w:rPr>
        <w:t xml:space="preserve">Art. 316 co. 1 </w:t>
      </w:r>
      <w:r>
        <w:t>Responsabilità genitoriale. Entrambi i genitori hanno la responsabilità genitoriale che è esercitata di comune accordo tenendo conto delle</w:t>
      </w:r>
      <w:r>
        <w:rPr>
          <w:spacing w:val="-33"/>
        </w:rPr>
        <w:t xml:space="preserve"> </w:t>
      </w:r>
      <w:r>
        <w:t>capacità,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inclinazioni naturali</w:t>
      </w:r>
      <w:r>
        <w:rPr>
          <w:spacing w:val="-3"/>
        </w:rPr>
        <w:t xml:space="preserve"> </w:t>
      </w:r>
      <w:r>
        <w:t>e delle aspirazioni del</w:t>
      </w:r>
      <w:r>
        <w:rPr>
          <w:spacing w:val="-3"/>
        </w:rPr>
        <w:t xml:space="preserve"> </w:t>
      </w:r>
      <w:r>
        <w:t>figlio. I</w:t>
      </w:r>
      <w:r>
        <w:rPr>
          <w:spacing w:val="-3"/>
        </w:rPr>
        <w:t xml:space="preserve"> </w:t>
      </w:r>
      <w:r>
        <w:t>genitori di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stabiliscono la</w:t>
      </w:r>
      <w:r>
        <w:rPr>
          <w:spacing w:val="-4"/>
        </w:rPr>
        <w:t xml:space="preserve"> </w:t>
      </w:r>
      <w:r>
        <w:t>re</w:t>
      </w:r>
      <w:r>
        <w:t>sidenza abituale del</w:t>
      </w:r>
      <w:r>
        <w:rPr>
          <w:spacing w:val="-3"/>
        </w:rPr>
        <w:t xml:space="preserve"> </w:t>
      </w:r>
      <w:r>
        <w:t>minore.</w:t>
      </w:r>
    </w:p>
    <w:p w14:paraId="6849A56E" w14:textId="77777777" w:rsidR="009E6949" w:rsidRDefault="003713FE">
      <w:pPr>
        <w:pStyle w:val="Corpotesto"/>
        <w:spacing w:before="121"/>
        <w:ind w:left="106" w:right="317"/>
      </w:pPr>
      <w:r>
        <w:rPr>
          <w:b/>
        </w:rPr>
        <w:t xml:space="preserve">Art. 337- ter co. 3 </w:t>
      </w:r>
      <w:r>
        <w:t>Provvedimenti riguardo ai figli. La responsabilità genitoriale è esercitata da entrambi i genitori. Le decisioni di maggiore interesse per i</w:t>
      </w:r>
      <w:r>
        <w:rPr>
          <w:spacing w:val="1"/>
        </w:rPr>
        <w:t xml:space="preserve"> </w:t>
      </w:r>
      <w:r>
        <w:t xml:space="preserve">figli relative all'istruzione, all'educazione, alla salute e alla </w:t>
      </w:r>
      <w:r>
        <w:t>scelta della residenza abituale del minore sono assunte di comune accordo tenendo conto delle</w:t>
      </w:r>
      <w:r>
        <w:rPr>
          <w:spacing w:val="1"/>
        </w:rPr>
        <w:t xml:space="preserve"> </w:t>
      </w:r>
      <w:r>
        <w:t>capacità, dell'inclinazione naturale e delle aspirazioni dei figli. In caso di disaccordo la decisione è rimessa al giudice. Limitatamente alle decisioni su</w:t>
      </w:r>
      <w:r>
        <w:rPr>
          <w:spacing w:val="1"/>
        </w:rPr>
        <w:t xml:space="preserve"> </w:t>
      </w:r>
      <w:r>
        <w:t>quest</w:t>
      </w:r>
      <w:r>
        <w:t>ioni di ordinaria amministrazione, il giudice può stabilire che i genitori esercitino la responsabilità genitoriale separatamente. Qualora il genitore non</w:t>
      </w:r>
      <w:r>
        <w:rPr>
          <w:spacing w:val="-3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attenga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 dettate,</w:t>
      </w:r>
      <w:r>
        <w:rPr>
          <w:spacing w:val="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valuterà</w:t>
      </w:r>
      <w:r>
        <w:rPr>
          <w:spacing w:val="-3"/>
        </w:rPr>
        <w:t xml:space="preserve"> </w:t>
      </w:r>
      <w:r>
        <w:t>detto</w:t>
      </w:r>
      <w:r>
        <w:rPr>
          <w:spacing w:val="-1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anche 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modifica delle</w:t>
      </w:r>
      <w:r>
        <w:rPr>
          <w:spacing w:val="1"/>
        </w:rPr>
        <w:t xml:space="preserve"> </w:t>
      </w:r>
      <w:r>
        <w:t>modalità di</w:t>
      </w:r>
      <w:r>
        <w:rPr>
          <w:spacing w:val="-3"/>
        </w:rPr>
        <w:t xml:space="preserve"> </w:t>
      </w:r>
      <w:r>
        <w:t>affidamento.</w:t>
      </w:r>
    </w:p>
    <w:p w14:paraId="6C5C5482" w14:textId="77777777" w:rsidR="009E6949" w:rsidRDefault="009E6949">
      <w:pPr>
        <w:pStyle w:val="Corpotesto"/>
      </w:pPr>
    </w:p>
    <w:p w14:paraId="2D23007B" w14:textId="77777777" w:rsidR="009E6949" w:rsidRDefault="003713FE">
      <w:pPr>
        <w:pStyle w:val="Corpotesto"/>
        <w:ind w:left="106" w:right="159"/>
      </w:pPr>
      <w:r>
        <w:rPr>
          <w:b/>
        </w:rPr>
        <w:t xml:space="preserve">Art. 337-quater co. 3 </w:t>
      </w:r>
      <w:r>
        <w:t>Affidamento a un solo genitore e opposizione all'affidamento condiviso. Il genitore cui sono affidati i figli in via esclusiva, salva diversa</w:t>
      </w:r>
      <w:r>
        <w:rPr>
          <w:spacing w:val="1"/>
        </w:rPr>
        <w:t xml:space="preserve"> </w:t>
      </w:r>
      <w:r>
        <w:t xml:space="preserve">disposizione del giudice, ha l'esercizio esclusivo </w:t>
      </w:r>
      <w:r>
        <w:t>della responsabilità genitoriale su di essi; egli deve attenersi alle condizioni determinate dal giudice. Salvo</w:t>
      </w:r>
      <w:r>
        <w:rPr>
          <w:spacing w:val="1"/>
        </w:rPr>
        <w:t xml:space="preserve"> </w:t>
      </w:r>
      <w:r>
        <w:t>che non sia diversamente stabilito, le decisioni di maggiore interesse per i figli sono adottate da entrambi i genitori. Il genitore cui i figli</w:t>
      </w:r>
      <w:r>
        <w:t xml:space="preserve"> non sono affidati ha il</w:t>
      </w:r>
      <w:r>
        <w:rPr>
          <w:spacing w:val="-33"/>
        </w:rPr>
        <w:t xml:space="preserve"> </w:t>
      </w:r>
      <w:r>
        <w:t>diritto ed il dovere di vigilare sulla loro istruzione ed educazione e può ricorrere al giudice quando ritenga che siano state assunte decisioni pregiudizievoli al</w:t>
      </w:r>
      <w:r>
        <w:rPr>
          <w:spacing w:val="-33"/>
        </w:rPr>
        <w:t xml:space="preserve"> </w:t>
      </w:r>
      <w:r>
        <w:t>loro interesse</w:t>
      </w:r>
      <w:r>
        <w:rPr>
          <w:spacing w:val="1"/>
        </w:rPr>
        <w:t xml:space="preserve"> </w:t>
      </w:r>
      <w:r>
        <w:t>.</w:t>
      </w:r>
    </w:p>
    <w:sectPr w:rsidR="009E6949">
      <w:type w:val="continuous"/>
      <w:pgSz w:w="11910" w:h="16840"/>
      <w:pgMar w:top="8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49"/>
    <w:rsid w:val="003713FE"/>
    <w:rsid w:val="00811FD8"/>
    <w:rsid w:val="009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F57A"/>
  <w15:docId w15:val="{E8662DB9-8309-47E7-88AB-0EDA061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4925" w:right="493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78"/>
      <w:ind w:left="8477" w:right="100" w:hanging="488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8" w:lineRule="exact"/>
      <w:ind w:left="200" w:right="-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 PrivacyControl</dc:creator>
  <cp:lastModifiedBy>Consulente PrivacyControl</cp:lastModifiedBy>
  <cp:revision>2</cp:revision>
  <dcterms:created xsi:type="dcterms:W3CDTF">2022-03-31T08:46:00Z</dcterms:created>
  <dcterms:modified xsi:type="dcterms:W3CDTF">2022-03-31T08:46:00Z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2022-03-31T00:00:00Z</vt:filetime>
  </property>
</Properties>
</file>